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44" w:rsidRPr="00A537EB" w:rsidRDefault="00B40A44" w:rsidP="00B40A44">
      <w:pPr>
        <w:spacing w:beforeLines="50" w:before="180" w:line="360" w:lineRule="atLeast"/>
        <w:jc w:val="right"/>
        <w:rPr>
          <w:rFonts w:ascii="Times New Roman" w:eastAsia="標楷體" w:hAnsi="Times New Roman"/>
          <w:szCs w:val="24"/>
          <w:bdr w:val="single" w:sz="4" w:space="0" w:color="auto"/>
        </w:rPr>
      </w:pPr>
      <w:r w:rsidRPr="00A537EB">
        <w:rPr>
          <w:rFonts w:ascii="Times New Roman" w:eastAsia="標楷體" w:hAnsi="標楷體"/>
          <w:szCs w:val="24"/>
          <w:bdr w:val="single" w:sz="4" w:space="0" w:color="auto"/>
        </w:rPr>
        <w:t>附</w:t>
      </w:r>
      <w:r w:rsidRPr="00A537EB">
        <w:rPr>
          <w:rFonts w:ascii="Times New Roman" w:eastAsia="標楷體" w:hAnsi="Times New Roman"/>
          <w:szCs w:val="24"/>
          <w:bdr w:val="single" w:sz="4" w:space="0" w:color="auto"/>
        </w:rPr>
        <w:t xml:space="preserve">  </w:t>
      </w:r>
      <w:r w:rsidRPr="00A537EB">
        <w:rPr>
          <w:rFonts w:ascii="Times New Roman" w:eastAsia="標楷體" w:hAnsi="標楷體"/>
          <w:szCs w:val="24"/>
          <w:bdr w:val="single" w:sz="4" w:space="0" w:color="auto"/>
        </w:rPr>
        <w:t>件</w:t>
      </w:r>
    </w:p>
    <w:p w:rsidR="00B40A44" w:rsidRPr="00A537EB" w:rsidRDefault="00B40A44" w:rsidP="00B40A44">
      <w:pPr>
        <w:spacing w:beforeLines="50" w:before="180" w:afterLines="50" w:after="180" w:line="0" w:lineRule="atLeast"/>
        <w:ind w:left="482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537EB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Pr="00A537EB">
        <w:rPr>
          <w:rFonts w:ascii="Times New Roman" w:eastAsia="標楷體" w:hAnsi="Times New Roman"/>
          <w:b/>
          <w:sz w:val="28"/>
          <w:szCs w:val="28"/>
        </w:rPr>
        <w:t>6</w:t>
      </w:r>
      <w:r w:rsidRPr="00A537EB">
        <w:rPr>
          <w:rFonts w:ascii="Times New Roman" w:eastAsia="標楷體" w:hAnsi="Times New Roman" w:hint="eastAsia"/>
          <w:b/>
          <w:sz w:val="28"/>
          <w:szCs w:val="28"/>
        </w:rPr>
        <w:t>學年度學士班甄試第二階段申請流程及應檢附資料備忘錄</w:t>
      </w:r>
    </w:p>
    <w:p w:rsidR="00B40A44" w:rsidRPr="00A537EB" w:rsidRDefault="00B40A44" w:rsidP="00B40A44">
      <w:pPr>
        <w:numPr>
          <w:ilvl w:val="0"/>
          <w:numId w:val="1"/>
        </w:numPr>
        <w:spacing w:line="0" w:lineRule="atLeast"/>
        <w:ind w:left="482" w:hanging="482"/>
        <w:rPr>
          <w:rFonts w:ascii="Times New Roman" w:eastAsia="標楷體" w:hAnsi="標楷體"/>
          <w:szCs w:val="24"/>
        </w:rPr>
      </w:pPr>
      <w:r w:rsidRPr="00A537EB">
        <w:rPr>
          <w:rFonts w:ascii="Times New Roman" w:eastAsia="標楷體" w:hAnsi="標楷體"/>
          <w:b/>
          <w:szCs w:val="24"/>
        </w:rPr>
        <w:t>申請流程：</w:t>
      </w:r>
    </w:p>
    <w:tbl>
      <w:tblPr>
        <w:tblpPr w:leftFromText="180" w:rightFromText="180" w:vertAnchor="page" w:horzAnchor="margin" w:tblpXSpec="center" w:tblpY="3049"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3547"/>
      </w:tblGrid>
      <w:tr w:rsidR="00B40A44" w:rsidRPr="00A537EB" w:rsidTr="00E86A00">
        <w:trPr>
          <w:cantSplit/>
          <w:trHeight w:val="391"/>
        </w:trPr>
        <w:tc>
          <w:tcPr>
            <w:tcW w:w="4673" w:type="dxa"/>
            <w:shd w:val="clear" w:color="auto" w:fill="F3F3F3"/>
            <w:vAlign w:val="center"/>
          </w:tcPr>
          <w:p w:rsidR="00B40A44" w:rsidRPr="00A537EB" w:rsidRDefault="00B40A44" w:rsidP="00EE68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537EB">
              <w:rPr>
                <w:rFonts w:ascii="Times New Roman" w:eastAsia="標楷體" w:hAnsi="標楷體"/>
                <w:szCs w:val="24"/>
              </w:rPr>
              <w:t>項目</w:t>
            </w:r>
          </w:p>
        </w:tc>
        <w:tc>
          <w:tcPr>
            <w:tcW w:w="3547" w:type="dxa"/>
            <w:shd w:val="clear" w:color="auto" w:fill="F3F3F3"/>
            <w:vAlign w:val="center"/>
          </w:tcPr>
          <w:p w:rsidR="00B40A44" w:rsidRPr="00A537EB" w:rsidRDefault="00B40A44" w:rsidP="00EE68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537EB">
              <w:rPr>
                <w:rFonts w:ascii="Times New Roman" w:eastAsia="標楷體" w:hAnsi="標楷體"/>
                <w:szCs w:val="24"/>
              </w:rPr>
              <w:t>日期</w:t>
            </w:r>
          </w:p>
        </w:tc>
      </w:tr>
      <w:tr w:rsidR="00B40A44" w:rsidRPr="00A537EB" w:rsidTr="00E86A00">
        <w:trPr>
          <w:cantSplit/>
          <w:trHeight w:val="391"/>
        </w:trPr>
        <w:tc>
          <w:tcPr>
            <w:tcW w:w="4673" w:type="dxa"/>
            <w:shd w:val="clear" w:color="auto" w:fill="F3F3F3"/>
            <w:vAlign w:val="center"/>
          </w:tcPr>
          <w:p w:rsidR="00B40A44" w:rsidRPr="00A537EB" w:rsidRDefault="00B40A44" w:rsidP="00EE682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A537EB">
              <w:rPr>
                <w:rFonts w:ascii="Times New Roman" w:eastAsia="標楷體" w:hAnsi="標楷體"/>
                <w:szCs w:val="24"/>
              </w:rPr>
              <w:t>大學寄發指定項目甄試通知及相關資料</w:t>
            </w:r>
          </w:p>
        </w:tc>
        <w:tc>
          <w:tcPr>
            <w:tcW w:w="3547" w:type="dxa"/>
            <w:shd w:val="clear" w:color="auto" w:fill="F3F3F3"/>
            <w:vAlign w:val="center"/>
          </w:tcPr>
          <w:p w:rsidR="00B40A44" w:rsidRPr="00A537EB" w:rsidRDefault="00B40A44" w:rsidP="00EE68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537EB">
              <w:rPr>
                <w:rFonts w:ascii="Times New Roman" w:eastAsia="標楷體" w:hAnsi="Times New Roman"/>
                <w:szCs w:val="24"/>
              </w:rPr>
              <w:t>106.03.</w:t>
            </w:r>
            <w:r w:rsidRPr="00A537E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537EB">
              <w:rPr>
                <w:rFonts w:ascii="Times New Roman" w:eastAsia="標楷體" w:hAnsi="Times New Roman"/>
                <w:szCs w:val="24"/>
              </w:rPr>
              <w:t>7(</w:t>
            </w:r>
            <w:r w:rsidRPr="00A537EB">
              <w:rPr>
                <w:rFonts w:ascii="Times New Roman" w:eastAsia="標楷體" w:hAnsi="標楷體" w:hint="eastAsia"/>
                <w:szCs w:val="24"/>
              </w:rPr>
              <w:t>五</w:t>
            </w:r>
            <w:r w:rsidRPr="00A537EB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B40A44" w:rsidRPr="00A537EB" w:rsidTr="00E86A00">
        <w:trPr>
          <w:cantSplit/>
          <w:trHeight w:val="376"/>
        </w:trPr>
        <w:tc>
          <w:tcPr>
            <w:tcW w:w="4673" w:type="dxa"/>
            <w:shd w:val="clear" w:color="auto" w:fill="F3F3F3"/>
            <w:vAlign w:val="center"/>
          </w:tcPr>
          <w:p w:rsidR="00B40A44" w:rsidRPr="00A537EB" w:rsidRDefault="00B40A44" w:rsidP="00EE682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A537EB">
              <w:rPr>
                <w:rFonts w:ascii="Times New Roman" w:eastAsia="標楷體" w:hAnsi="標楷體"/>
                <w:szCs w:val="24"/>
              </w:rPr>
              <w:t>繳交指定項目甄試費用</w:t>
            </w:r>
          </w:p>
        </w:tc>
        <w:tc>
          <w:tcPr>
            <w:tcW w:w="3547" w:type="dxa"/>
            <w:shd w:val="clear" w:color="auto" w:fill="F3F3F3"/>
            <w:vAlign w:val="center"/>
          </w:tcPr>
          <w:p w:rsidR="00B40A44" w:rsidRPr="00A537EB" w:rsidRDefault="00B40A44" w:rsidP="00EE68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537EB">
              <w:rPr>
                <w:rFonts w:ascii="Times New Roman" w:eastAsia="標楷體" w:hAnsi="Times New Roman"/>
                <w:szCs w:val="24"/>
              </w:rPr>
              <w:t>106.0</w:t>
            </w:r>
            <w:r w:rsidRPr="00A537EB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A537EB">
              <w:rPr>
                <w:rFonts w:ascii="Times New Roman" w:eastAsia="標楷體" w:hAnsi="Times New Roman"/>
                <w:szCs w:val="24"/>
              </w:rPr>
              <w:t>.28(</w:t>
            </w:r>
            <w:r w:rsidRPr="00A537EB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A537EB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86A00" w:rsidRPr="00A537EB" w:rsidTr="00E86A00">
        <w:trPr>
          <w:cantSplit/>
          <w:trHeight w:val="376"/>
        </w:trPr>
        <w:tc>
          <w:tcPr>
            <w:tcW w:w="4673" w:type="dxa"/>
            <w:shd w:val="clear" w:color="auto" w:fill="F3F3F3"/>
            <w:vAlign w:val="center"/>
          </w:tcPr>
          <w:p w:rsidR="00E86A00" w:rsidRPr="00A537EB" w:rsidRDefault="00E86A00" w:rsidP="00EE6822">
            <w:pPr>
              <w:spacing w:line="0" w:lineRule="atLeast"/>
              <w:jc w:val="both"/>
              <w:rPr>
                <w:rFonts w:ascii="Times New Roman" w:eastAsia="標楷體" w:hAnsi="標楷體"/>
                <w:szCs w:val="24"/>
              </w:rPr>
            </w:pPr>
            <w:r w:rsidRPr="00A537EB">
              <w:rPr>
                <w:rFonts w:ascii="Times New Roman" w:eastAsia="標楷體" w:hAnsi="標楷體"/>
                <w:b/>
                <w:szCs w:val="24"/>
              </w:rPr>
              <w:t>審查資料網路上傳</w:t>
            </w:r>
          </w:p>
        </w:tc>
        <w:tc>
          <w:tcPr>
            <w:tcW w:w="3547" w:type="dxa"/>
            <w:shd w:val="clear" w:color="auto" w:fill="F3F3F3"/>
            <w:vAlign w:val="center"/>
          </w:tcPr>
          <w:p w:rsidR="00E86A00" w:rsidRPr="00A537EB" w:rsidRDefault="00E86A00" w:rsidP="00E86A0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537EB">
              <w:rPr>
                <w:rFonts w:ascii="Times New Roman" w:eastAsia="標楷體" w:hAnsi="Times New Roman"/>
                <w:b/>
                <w:szCs w:val="24"/>
              </w:rPr>
              <w:t>106.0</w:t>
            </w:r>
            <w:r w:rsidRPr="00A537EB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A537EB">
              <w:rPr>
                <w:rFonts w:ascii="Times New Roman" w:eastAsia="標楷體" w:hAnsi="Times New Roman"/>
                <w:b/>
                <w:szCs w:val="24"/>
              </w:rPr>
              <w:t>.28(</w:t>
            </w:r>
            <w:r w:rsidRPr="00A537EB">
              <w:rPr>
                <w:rFonts w:ascii="Times New Roman" w:eastAsia="標楷體" w:hAnsi="Times New Roman" w:hint="eastAsia"/>
                <w:b/>
                <w:szCs w:val="24"/>
              </w:rPr>
              <w:t>二</w:t>
            </w:r>
            <w:r w:rsidRPr="00A537EB">
              <w:rPr>
                <w:rFonts w:ascii="Times New Roman" w:eastAsia="標楷體" w:hAnsi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晚上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點以前</w:t>
            </w:r>
          </w:p>
        </w:tc>
      </w:tr>
      <w:tr w:rsidR="00B40A44" w:rsidRPr="00A537EB" w:rsidTr="00E86A00">
        <w:trPr>
          <w:cantSplit/>
          <w:trHeight w:val="409"/>
        </w:trPr>
        <w:tc>
          <w:tcPr>
            <w:tcW w:w="4673" w:type="dxa"/>
            <w:shd w:val="clear" w:color="auto" w:fill="F3F3F3"/>
            <w:vAlign w:val="center"/>
          </w:tcPr>
          <w:p w:rsidR="00B40A44" w:rsidRPr="00A537EB" w:rsidRDefault="00B40A44" w:rsidP="00EE682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537EB">
              <w:rPr>
                <w:rFonts w:ascii="Times New Roman" w:eastAsia="標楷體" w:hAnsi="標楷體"/>
                <w:b/>
                <w:szCs w:val="24"/>
              </w:rPr>
              <w:t>應繳證明收件截止</w:t>
            </w:r>
          </w:p>
        </w:tc>
        <w:tc>
          <w:tcPr>
            <w:tcW w:w="3547" w:type="dxa"/>
            <w:shd w:val="clear" w:color="auto" w:fill="F3F3F3"/>
            <w:vAlign w:val="center"/>
          </w:tcPr>
          <w:p w:rsidR="00B40A44" w:rsidRPr="00A537EB" w:rsidRDefault="00E86A00" w:rsidP="00EE682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A537EB">
              <w:rPr>
                <w:rFonts w:ascii="Times New Roman" w:eastAsia="標楷體" w:hAnsi="Times New Roman"/>
                <w:b/>
                <w:szCs w:val="24"/>
              </w:rPr>
              <w:t>106.0</w:t>
            </w:r>
            <w:r w:rsidRPr="00A537EB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A537EB">
              <w:rPr>
                <w:rFonts w:ascii="Times New Roman" w:eastAsia="標楷體" w:hAnsi="Times New Roman"/>
                <w:b/>
                <w:szCs w:val="24"/>
              </w:rPr>
              <w:t>.28(</w:t>
            </w:r>
            <w:r w:rsidRPr="00A537EB">
              <w:rPr>
                <w:rFonts w:ascii="Times New Roman" w:eastAsia="標楷體" w:hAnsi="Times New Roman" w:hint="eastAsia"/>
                <w:b/>
                <w:szCs w:val="24"/>
              </w:rPr>
              <w:t>二</w:t>
            </w:r>
            <w:r w:rsidRPr="00A537EB">
              <w:rPr>
                <w:rFonts w:ascii="Times New Roman" w:eastAsia="標楷體" w:hAnsi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郵戳為憑</w:t>
            </w:r>
          </w:p>
        </w:tc>
      </w:tr>
      <w:tr w:rsidR="00B40A44" w:rsidRPr="00A537EB" w:rsidTr="00E86A00">
        <w:trPr>
          <w:cantSplit/>
          <w:trHeight w:val="391"/>
        </w:trPr>
        <w:tc>
          <w:tcPr>
            <w:tcW w:w="4673" w:type="dxa"/>
            <w:shd w:val="clear" w:color="auto" w:fill="F3F3F3"/>
            <w:vAlign w:val="center"/>
          </w:tcPr>
          <w:p w:rsidR="00B40A44" w:rsidRPr="00A537EB" w:rsidRDefault="00B40A44" w:rsidP="00EE6822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A537EB">
              <w:rPr>
                <w:rFonts w:ascii="Times New Roman" w:eastAsia="標楷體" w:hAnsi="標楷體"/>
                <w:szCs w:val="24"/>
              </w:rPr>
              <w:t>大學公告錄取名單並寄發甄選總成績單</w:t>
            </w:r>
          </w:p>
        </w:tc>
        <w:tc>
          <w:tcPr>
            <w:tcW w:w="3547" w:type="dxa"/>
            <w:shd w:val="clear" w:color="auto" w:fill="F3F3F3"/>
            <w:vAlign w:val="center"/>
          </w:tcPr>
          <w:p w:rsidR="00B40A44" w:rsidRPr="00A537EB" w:rsidRDefault="00B40A44" w:rsidP="00EE68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537EB">
              <w:rPr>
                <w:rFonts w:ascii="Times New Roman" w:eastAsia="標楷體" w:hAnsi="Times New Roman"/>
                <w:szCs w:val="24"/>
              </w:rPr>
              <w:t>106.04.13(</w:t>
            </w:r>
            <w:r w:rsidRPr="00A537EB">
              <w:rPr>
                <w:rFonts w:ascii="Times New Roman" w:eastAsia="標楷體" w:hAnsi="標楷體"/>
                <w:szCs w:val="24"/>
              </w:rPr>
              <w:t>四</w:t>
            </w:r>
            <w:r w:rsidRPr="00A537EB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B40A44" w:rsidRDefault="00B40A44" w:rsidP="00B40A44">
      <w:pPr>
        <w:spacing w:line="0" w:lineRule="atLeast"/>
        <w:rPr>
          <w:rFonts w:ascii="Times New Roman" w:eastAsia="標楷體" w:hAnsi="標楷體"/>
          <w:szCs w:val="24"/>
        </w:rPr>
      </w:pPr>
    </w:p>
    <w:p w:rsidR="00B40A44" w:rsidRDefault="00B40A44" w:rsidP="00B40A44">
      <w:pPr>
        <w:spacing w:line="0" w:lineRule="atLeast"/>
        <w:rPr>
          <w:rFonts w:ascii="Times New Roman" w:eastAsia="標楷體" w:hAnsi="標楷體"/>
          <w:szCs w:val="24"/>
        </w:rPr>
      </w:pPr>
    </w:p>
    <w:p w:rsidR="00B40A44" w:rsidRDefault="00B40A44" w:rsidP="00B40A44">
      <w:pPr>
        <w:spacing w:line="0" w:lineRule="atLeast"/>
        <w:rPr>
          <w:rFonts w:ascii="Times New Roman" w:eastAsia="標楷體" w:hAnsi="標楷體"/>
          <w:szCs w:val="24"/>
        </w:rPr>
      </w:pPr>
    </w:p>
    <w:p w:rsidR="00B40A44" w:rsidRDefault="00B40A44" w:rsidP="00B40A44">
      <w:pPr>
        <w:spacing w:line="0" w:lineRule="atLeast"/>
        <w:rPr>
          <w:rFonts w:ascii="Times New Roman" w:eastAsia="標楷體" w:hAnsi="標楷體"/>
          <w:szCs w:val="24"/>
        </w:rPr>
      </w:pPr>
    </w:p>
    <w:p w:rsidR="00B40A44" w:rsidRDefault="00B40A44" w:rsidP="00B40A44">
      <w:pPr>
        <w:spacing w:line="0" w:lineRule="atLeast"/>
        <w:rPr>
          <w:rFonts w:ascii="Times New Roman" w:eastAsia="標楷體" w:hAnsi="標楷體"/>
          <w:szCs w:val="24"/>
        </w:rPr>
      </w:pPr>
    </w:p>
    <w:p w:rsidR="00B40A44" w:rsidRDefault="00B40A44" w:rsidP="00B40A44">
      <w:pPr>
        <w:spacing w:line="0" w:lineRule="atLeast"/>
        <w:rPr>
          <w:rFonts w:ascii="Times New Roman" w:eastAsia="標楷體" w:hAnsi="標楷體"/>
          <w:szCs w:val="24"/>
        </w:rPr>
      </w:pPr>
    </w:p>
    <w:p w:rsidR="00B40A44" w:rsidRDefault="00B40A44" w:rsidP="00B40A44">
      <w:pPr>
        <w:spacing w:line="0" w:lineRule="atLeast"/>
        <w:rPr>
          <w:rFonts w:ascii="Times New Roman" w:eastAsia="標楷體" w:hAnsi="標楷體"/>
          <w:szCs w:val="24"/>
        </w:rPr>
      </w:pPr>
    </w:p>
    <w:p w:rsidR="00B40A44" w:rsidRDefault="00B40A44" w:rsidP="00B40A44">
      <w:pPr>
        <w:spacing w:line="0" w:lineRule="atLeast"/>
        <w:rPr>
          <w:rFonts w:ascii="Times New Roman" w:eastAsia="標楷體" w:hAnsi="標楷體"/>
          <w:szCs w:val="24"/>
        </w:rPr>
      </w:pPr>
    </w:p>
    <w:p w:rsidR="00B40A44" w:rsidRDefault="00B40A44" w:rsidP="00B40A44">
      <w:pPr>
        <w:spacing w:line="0" w:lineRule="atLeast"/>
        <w:rPr>
          <w:rFonts w:ascii="Times New Roman" w:eastAsia="標楷體" w:hAnsi="標楷體"/>
          <w:szCs w:val="24"/>
        </w:rPr>
      </w:pPr>
    </w:p>
    <w:p w:rsidR="00B40A44" w:rsidRPr="00A537EB" w:rsidRDefault="00B40A44" w:rsidP="00B40A44">
      <w:pPr>
        <w:spacing w:line="0" w:lineRule="atLeast"/>
        <w:rPr>
          <w:rFonts w:ascii="Times New Roman" w:eastAsia="標楷體" w:hAnsi="標楷體"/>
          <w:szCs w:val="24"/>
        </w:rPr>
      </w:pPr>
      <w:r w:rsidRPr="00A537EB">
        <w:rPr>
          <w:rFonts w:ascii="Times New Roman" w:eastAsia="標楷體" w:hAnsi="標楷體"/>
          <w:szCs w:val="24"/>
        </w:rPr>
        <w:t>備註：</w:t>
      </w:r>
    </w:p>
    <w:p w:rsidR="00B40A44" w:rsidRPr="00A537EB" w:rsidRDefault="00B40A44" w:rsidP="00B40A44">
      <w:pPr>
        <w:spacing w:line="0" w:lineRule="atLeast"/>
        <w:rPr>
          <w:rFonts w:ascii="Times New Roman" w:eastAsia="標楷體" w:hAnsi="標楷體"/>
          <w:szCs w:val="24"/>
        </w:rPr>
      </w:pPr>
      <w:r w:rsidRPr="00A537EB">
        <w:rPr>
          <w:rFonts w:ascii="Times New Roman" w:eastAsia="標楷體" w:hAnsi="Times New Roman"/>
          <w:szCs w:val="24"/>
        </w:rPr>
        <w:t>1.</w:t>
      </w:r>
      <w:r w:rsidRPr="00A537EB">
        <w:rPr>
          <w:rFonts w:ascii="Times New Roman" w:eastAsia="標楷體" w:hAnsi="Times New Roman" w:hint="eastAsia"/>
          <w:szCs w:val="24"/>
        </w:rPr>
        <w:t xml:space="preserve"> </w:t>
      </w:r>
      <w:r w:rsidRPr="00A537EB">
        <w:rPr>
          <w:rFonts w:ascii="Times New Roman" w:eastAsia="標楷體" w:hAnsi="標楷體"/>
          <w:szCs w:val="24"/>
        </w:rPr>
        <w:t>本學系第二階段甄選指定項目為審查資料，無面試。</w:t>
      </w:r>
    </w:p>
    <w:p w:rsidR="00B40A44" w:rsidRPr="00A537EB" w:rsidRDefault="00B40A44" w:rsidP="00B40A44">
      <w:pPr>
        <w:spacing w:line="0" w:lineRule="atLeast"/>
        <w:ind w:left="1440" w:hangingChars="600" w:hanging="1440"/>
        <w:rPr>
          <w:rFonts w:ascii="Times New Roman" w:eastAsia="標楷體" w:hAnsi="Times New Roman"/>
          <w:b/>
          <w:bCs/>
          <w:kern w:val="0"/>
          <w:szCs w:val="24"/>
        </w:rPr>
      </w:pPr>
      <w:r w:rsidRPr="00A537EB">
        <w:rPr>
          <w:rFonts w:ascii="Times New Roman" w:eastAsia="標楷體" w:hAnsi="Times New Roman"/>
          <w:szCs w:val="24"/>
        </w:rPr>
        <w:t>2.</w:t>
      </w:r>
      <w:r w:rsidRPr="00A537EB">
        <w:rPr>
          <w:rFonts w:ascii="Times New Roman" w:eastAsia="標楷體" w:hAnsi="Times New Roman"/>
          <w:kern w:val="0"/>
          <w:szCs w:val="24"/>
        </w:rPr>
        <w:t xml:space="preserve"> </w:t>
      </w:r>
      <w:r w:rsidRPr="00A537EB">
        <w:rPr>
          <w:rFonts w:ascii="Times New Roman" w:eastAsia="標楷體" w:hAnsi="標楷體"/>
          <w:kern w:val="0"/>
          <w:szCs w:val="24"/>
        </w:rPr>
        <w:t>報名方式：一律至本校「大學甄選入學系統」登錄後通訊報名，其他方式概不受理。（以限時掛號郵寄）</w:t>
      </w:r>
    </w:p>
    <w:p w:rsidR="00B40A44" w:rsidRPr="00A537EB" w:rsidRDefault="00B40A44" w:rsidP="00B40A44">
      <w:pPr>
        <w:ind w:leftChars="200" w:left="680" w:hanging="200"/>
        <w:rPr>
          <w:rFonts w:ascii="Times New Roman" w:eastAsia="標楷體" w:hAnsi="Times New Roman"/>
          <w:b/>
          <w:color w:val="C00000"/>
          <w:kern w:val="0"/>
          <w:szCs w:val="24"/>
          <w:u w:val="single"/>
        </w:rPr>
      </w:pPr>
      <w:r w:rsidRPr="00A537EB">
        <w:rPr>
          <w:rFonts w:ascii="Times New Roman" w:eastAsia="標楷體" w:hAnsi="標楷體"/>
          <w:b/>
          <w:color w:val="C00000"/>
          <w:kern w:val="0"/>
          <w:szCs w:val="24"/>
          <w:u w:val="single"/>
        </w:rPr>
        <w:t>報名手續完成係指：</w:t>
      </w:r>
    </w:p>
    <w:p w:rsidR="00B40A44" w:rsidRPr="00A537EB" w:rsidRDefault="00B40A44" w:rsidP="00B40A44">
      <w:pPr>
        <w:numPr>
          <w:ilvl w:val="0"/>
          <w:numId w:val="3"/>
        </w:numPr>
        <w:rPr>
          <w:rFonts w:ascii="Times New Roman" w:eastAsia="標楷體" w:hAnsi="Times New Roman"/>
          <w:kern w:val="0"/>
          <w:szCs w:val="24"/>
        </w:rPr>
      </w:pPr>
      <w:r w:rsidRPr="00A537EB">
        <w:rPr>
          <w:rFonts w:ascii="Times New Roman" w:eastAsia="標楷體" w:hAnsi="標楷體" w:hint="eastAsia"/>
          <w:kern w:val="0"/>
          <w:szCs w:val="24"/>
        </w:rPr>
        <w:t>到本校「大學甄選入學系統」</w:t>
      </w:r>
      <w:r w:rsidRPr="00A537EB">
        <w:rPr>
          <w:rFonts w:ascii="Times New Roman" w:eastAsia="標楷體" w:hAnsi="標楷體"/>
          <w:kern w:val="0"/>
          <w:szCs w:val="24"/>
        </w:rPr>
        <w:t>登錄報考學系</w:t>
      </w:r>
      <w:r w:rsidRPr="00A537EB">
        <w:rPr>
          <w:rFonts w:ascii="Times New Roman" w:eastAsia="標楷體" w:hAnsi="標楷體" w:hint="eastAsia"/>
          <w:kern w:val="0"/>
          <w:szCs w:val="24"/>
        </w:rPr>
        <w:t>（本系無面試）。</w:t>
      </w:r>
    </w:p>
    <w:p w:rsidR="00B40A44" w:rsidRPr="00A537EB" w:rsidRDefault="00B40A44" w:rsidP="00B40A44">
      <w:pPr>
        <w:numPr>
          <w:ilvl w:val="0"/>
          <w:numId w:val="3"/>
        </w:numPr>
        <w:rPr>
          <w:rFonts w:ascii="Times New Roman" w:eastAsia="標楷體" w:hAnsi="Times New Roman"/>
          <w:kern w:val="0"/>
          <w:szCs w:val="24"/>
        </w:rPr>
      </w:pPr>
      <w:r w:rsidRPr="00A537EB">
        <w:rPr>
          <w:rFonts w:ascii="Times New Roman" w:eastAsia="標楷體" w:hAnsi="標楷體"/>
          <w:kern w:val="0"/>
          <w:szCs w:val="24"/>
        </w:rPr>
        <w:t>甄試費繳費入帳完成</w:t>
      </w:r>
      <w:r w:rsidRPr="00A537EB">
        <w:rPr>
          <w:rFonts w:ascii="Times New Roman" w:eastAsia="標楷體" w:hAnsi="標楷體" w:hint="eastAsia"/>
          <w:kern w:val="0"/>
          <w:szCs w:val="24"/>
        </w:rPr>
        <w:t>。</w:t>
      </w:r>
      <w:r w:rsidRPr="00A537EB">
        <w:rPr>
          <w:rFonts w:ascii="Times New Roman" w:eastAsia="標楷體" w:hAnsi="標楷體"/>
          <w:kern w:val="0"/>
          <w:szCs w:val="24"/>
        </w:rPr>
        <w:t>（繳費</w:t>
      </w:r>
      <w:r w:rsidRPr="00A537EB">
        <w:rPr>
          <w:rFonts w:ascii="Times New Roman" w:eastAsia="標楷體" w:hAnsi="標楷體" w:hint="eastAsia"/>
          <w:kern w:val="0"/>
          <w:szCs w:val="24"/>
        </w:rPr>
        <w:t>期限：即日起至</w:t>
      </w:r>
      <w:r w:rsidRPr="00A537EB">
        <w:rPr>
          <w:rFonts w:ascii="Times New Roman" w:eastAsia="標楷體" w:hAnsi="標楷體" w:hint="eastAsia"/>
          <w:kern w:val="0"/>
          <w:szCs w:val="24"/>
        </w:rPr>
        <w:t>03</w:t>
      </w:r>
      <w:r w:rsidRPr="00A537EB">
        <w:rPr>
          <w:rFonts w:ascii="Times New Roman" w:eastAsia="標楷體" w:hAnsi="Times New Roman"/>
          <w:kern w:val="0"/>
          <w:szCs w:val="24"/>
        </w:rPr>
        <w:t>/28</w:t>
      </w:r>
      <w:r w:rsidRPr="00A537EB">
        <w:rPr>
          <w:rFonts w:ascii="Times New Roman" w:eastAsia="標楷體" w:hAnsi="標楷體"/>
          <w:kern w:val="0"/>
          <w:szCs w:val="24"/>
        </w:rPr>
        <w:t>）</w:t>
      </w:r>
    </w:p>
    <w:p w:rsidR="00B40A44" w:rsidRPr="00A537EB" w:rsidRDefault="00E86A00" w:rsidP="00B40A44">
      <w:pPr>
        <w:numPr>
          <w:ilvl w:val="0"/>
          <w:numId w:val="3"/>
        </w:numPr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>3/28</w:t>
      </w:r>
      <w:r>
        <w:rPr>
          <w:rFonts w:ascii="Times New Roman" w:eastAsia="標楷體" w:hAnsi="標楷體" w:hint="eastAsia"/>
          <w:kern w:val="0"/>
          <w:szCs w:val="24"/>
        </w:rPr>
        <w:t>晚上</w:t>
      </w:r>
      <w:r>
        <w:rPr>
          <w:rFonts w:ascii="Times New Roman" w:eastAsia="標楷體" w:hAnsi="標楷體" w:hint="eastAsia"/>
          <w:kern w:val="0"/>
          <w:szCs w:val="24"/>
        </w:rPr>
        <w:t>10</w:t>
      </w:r>
      <w:r>
        <w:rPr>
          <w:rFonts w:ascii="Times New Roman" w:eastAsia="標楷體" w:hAnsi="標楷體" w:hint="eastAsia"/>
          <w:kern w:val="0"/>
          <w:szCs w:val="24"/>
        </w:rPr>
        <w:t>點前，</w:t>
      </w:r>
      <w:r w:rsidR="00B40A44" w:rsidRPr="00A537EB">
        <w:rPr>
          <w:rFonts w:ascii="Times New Roman" w:eastAsia="標楷體" w:hAnsi="標楷體"/>
          <w:kern w:val="0"/>
          <w:szCs w:val="24"/>
        </w:rPr>
        <w:t>上傳各學系</w:t>
      </w:r>
      <w:r w:rsidR="00B40A44" w:rsidRPr="00A537EB">
        <w:rPr>
          <w:rFonts w:ascii="Times New Roman" w:eastAsia="標楷體" w:hAnsi="Times New Roman"/>
          <w:kern w:val="0"/>
          <w:szCs w:val="24"/>
        </w:rPr>
        <w:t>(</w:t>
      </w:r>
      <w:r w:rsidR="00B40A44" w:rsidRPr="00A537EB">
        <w:rPr>
          <w:rFonts w:ascii="Times New Roman" w:eastAsia="標楷體" w:hAnsi="標楷體"/>
          <w:kern w:val="0"/>
          <w:szCs w:val="24"/>
        </w:rPr>
        <w:t>組</w:t>
      </w:r>
      <w:r w:rsidR="00B40A44" w:rsidRPr="00A537EB">
        <w:rPr>
          <w:rFonts w:ascii="Times New Roman" w:eastAsia="標楷體" w:hAnsi="Times New Roman"/>
          <w:kern w:val="0"/>
          <w:szCs w:val="24"/>
        </w:rPr>
        <w:t>)</w:t>
      </w:r>
      <w:r w:rsidR="00B40A44" w:rsidRPr="00A537EB">
        <w:rPr>
          <w:rFonts w:ascii="Times New Roman" w:eastAsia="標楷體" w:hAnsi="標楷體"/>
          <w:kern w:val="0"/>
          <w:szCs w:val="24"/>
        </w:rPr>
        <w:t>規定繳交之審查資料至甄選委員會</w:t>
      </w:r>
      <w:r w:rsidR="00B40A44" w:rsidRPr="00A537EB">
        <w:rPr>
          <w:rFonts w:ascii="Times New Roman" w:eastAsia="標楷體" w:hAnsi="標楷體" w:hint="eastAsia"/>
          <w:kern w:val="0"/>
          <w:szCs w:val="24"/>
        </w:rPr>
        <w:t>。</w:t>
      </w:r>
    </w:p>
    <w:p w:rsidR="00B40A44" w:rsidRPr="00A537EB" w:rsidRDefault="00E86A00" w:rsidP="00B40A44">
      <w:pPr>
        <w:numPr>
          <w:ilvl w:val="0"/>
          <w:numId w:val="3"/>
        </w:numPr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>3/28</w:t>
      </w:r>
      <w:bookmarkStart w:id="0" w:name="_GoBack"/>
      <w:bookmarkEnd w:id="0"/>
      <w:r w:rsidR="00B40A44" w:rsidRPr="00A537EB">
        <w:rPr>
          <w:rFonts w:ascii="Times New Roman" w:eastAsia="標楷體" w:hAnsi="標楷體"/>
          <w:kern w:val="0"/>
          <w:szCs w:val="24"/>
        </w:rPr>
        <w:t>郵寄報名表等相關資料</w:t>
      </w:r>
      <w:r w:rsidR="00B40A44" w:rsidRPr="00A537EB">
        <w:rPr>
          <w:rFonts w:ascii="Times New Roman" w:eastAsia="標楷體" w:hAnsi="標楷體" w:hint="eastAsia"/>
          <w:kern w:val="0"/>
          <w:szCs w:val="24"/>
        </w:rPr>
        <w:t>。</w:t>
      </w:r>
    </w:p>
    <w:p w:rsidR="00B40A44" w:rsidRPr="00A537EB" w:rsidRDefault="00B40A44" w:rsidP="00B40A44">
      <w:pPr>
        <w:ind w:firstLine="480"/>
        <w:rPr>
          <w:rFonts w:ascii="Times New Roman" w:eastAsia="標楷體" w:hAnsi="Times New Roman"/>
          <w:kern w:val="0"/>
          <w:szCs w:val="24"/>
        </w:rPr>
      </w:pPr>
      <w:r w:rsidRPr="00A537EB">
        <w:rPr>
          <w:rFonts w:ascii="Times New Roman" w:eastAsia="標楷體" w:hAnsi="標楷體"/>
          <w:b/>
          <w:bCs/>
          <w:kern w:val="0"/>
          <w:szCs w:val="24"/>
          <w:u w:val="single"/>
        </w:rPr>
        <w:t>以上四者均齊備，始完成報名作業</w:t>
      </w:r>
      <w:r w:rsidRPr="00A537EB">
        <w:rPr>
          <w:rFonts w:ascii="Times New Roman" w:eastAsia="標楷體" w:hAnsi="標楷體"/>
          <w:kern w:val="0"/>
          <w:szCs w:val="24"/>
        </w:rPr>
        <w:t>。</w:t>
      </w:r>
    </w:p>
    <w:p w:rsidR="00B40A44" w:rsidRPr="00A537EB" w:rsidRDefault="00B40A44" w:rsidP="00B40A44">
      <w:pPr>
        <w:numPr>
          <w:ilvl w:val="0"/>
          <w:numId w:val="1"/>
        </w:numPr>
        <w:ind w:left="482" w:hanging="482"/>
        <w:rPr>
          <w:rFonts w:ascii="Times New Roman" w:eastAsia="標楷體" w:hAnsi="Times New Roman"/>
          <w:b/>
          <w:szCs w:val="24"/>
        </w:rPr>
      </w:pPr>
      <w:r w:rsidRPr="00A537EB">
        <w:rPr>
          <w:rFonts w:ascii="Times New Roman" w:eastAsia="標楷體" w:hAnsi="標楷體"/>
          <w:b/>
          <w:szCs w:val="24"/>
        </w:rPr>
        <w:t>審查上傳資料：</w:t>
      </w:r>
    </w:p>
    <w:p w:rsidR="00B40A44" w:rsidRPr="00A537EB" w:rsidRDefault="00B40A44" w:rsidP="00B40A44">
      <w:pPr>
        <w:numPr>
          <w:ilvl w:val="0"/>
          <w:numId w:val="2"/>
        </w:numPr>
        <w:tabs>
          <w:tab w:val="clear" w:pos="720"/>
          <w:tab w:val="num" w:pos="426"/>
        </w:tabs>
        <w:ind w:left="567" w:hanging="567"/>
        <w:rPr>
          <w:rFonts w:ascii="Times New Roman" w:eastAsia="標楷體" w:hAnsi="Times New Roman"/>
          <w:szCs w:val="24"/>
        </w:rPr>
      </w:pPr>
      <w:r w:rsidRPr="00A537EB">
        <w:rPr>
          <w:rFonts w:ascii="Times New Roman" w:eastAsia="標楷體" w:hAnsi="標楷體"/>
          <w:szCs w:val="24"/>
        </w:rPr>
        <w:t>高中在校成績證明（含班級成績排名）</w:t>
      </w:r>
      <w:r w:rsidRPr="00A537EB">
        <w:rPr>
          <w:rFonts w:ascii="Times New Roman" w:eastAsia="標楷體" w:hAnsi="標楷體" w:hint="eastAsia"/>
          <w:szCs w:val="24"/>
        </w:rPr>
        <w:t>。</w:t>
      </w:r>
    </w:p>
    <w:p w:rsidR="00B40A44" w:rsidRPr="00A537EB" w:rsidRDefault="00B40A44" w:rsidP="00B40A4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Times New Roman" w:eastAsia="標楷體" w:hAnsi="Times New Roman"/>
          <w:szCs w:val="24"/>
        </w:rPr>
      </w:pPr>
      <w:r w:rsidRPr="00A537EB">
        <w:rPr>
          <w:rFonts w:ascii="Times New Roman" w:eastAsia="標楷體" w:hAnsi="標楷體"/>
          <w:szCs w:val="24"/>
        </w:rPr>
        <w:t>自傳（以</w:t>
      </w:r>
      <w:r w:rsidRPr="00A537EB">
        <w:rPr>
          <w:rFonts w:ascii="Times New Roman" w:eastAsia="標楷體" w:hAnsi="Times New Roman"/>
          <w:szCs w:val="24"/>
        </w:rPr>
        <w:t>1000</w:t>
      </w:r>
      <w:r w:rsidRPr="00A537EB">
        <w:rPr>
          <w:rFonts w:ascii="Times New Roman" w:eastAsia="標楷體" w:hAnsi="標楷體"/>
          <w:szCs w:val="24"/>
        </w:rPr>
        <w:t>字為原則，陳述最珍惜及自豪的興趣或學習經驗）</w:t>
      </w:r>
      <w:r w:rsidRPr="00A537EB">
        <w:rPr>
          <w:rFonts w:ascii="Times New Roman" w:eastAsia="標楷體" w:hAnsi="標楷體" w:hint="eastAsia"/>
          <w:szCs w:val="24"/>
        </w:rPr>
        <w:t>。</w:t>
      </w:r>
    </w:p>
    <w:p w:rsidR="00B40A44" w:rsidRPr="00A537EB" w:rsidRDefault="00B40A44" w:rsidP="00B40A44">
      <w:pPr>
        <w:numPr>
          <w:ilvl w:val="0"/>
          <w:numId w:val="2"/>
        </w:numPr>
        <w:tabs>
          <w:tab w:val="clear" w:pos="720"/>
          <w:tab w:val="num" w:pos="426"/>
        </w:tabs>
        <w:ind w:left="567" w:hanging="578"/>
        <w:rPr>
          <w:rFonts w:ascii="Times New Roman" w:eastAsia="標楷體" w:hAnsi="Times New Roman"/>
          <w:szCs w:val="24"/>
        </w:rPr>
      </w:pPr>
      <w:r w:rsidRPr="00A537EB">
        <w:rPr>
          <w:rFonts w:ascii="Times New Roman" w:eastAsia="標楷體" w:hAnsi="標楷體"/>
          <w:szCs w:val="24"/>
        </w:rPr>
        <w:t>其他</w:t>
      </w:r>
      <w:r w:rsidRPr="00A537EB">
        <w:rPr>
          <w:rFonts w:ascii="Times New Roman" w:eastAsia="標楷體" w:hAnsi="Times New Roman" w:hint="eastAsia"/>
          <w:szCs w:val="24"/>
        </w:rPr>
        <w:t>：</w:t>
      </w:r>
    </w:p>
    <w:p w:rsidR="00B40A44" w:rsidRPr="00A537EB" w:rsidRDefault="00B40A44" w:rsidP="00B40A44">
      <w:pPr>
        <w:ind w:firstLine="480"/>
        <w:rPr>
          <w:rFonts w:ascii="Times New Roman" w:eastAsia="標楷體" w:hAnsi="Times New Roman"/>
          <w:szCs w:val="24"/>
        </w:rPr>
      </w:pPr>
      <w:r w:rsidRPr="00A537EB">
        <w:rPr>
          <w:rFonts w:ascii="Times New Roman" w:eastAsia="標楷體" w:hAnsi="標楷體"/>
          <w:szCs w:val="24"/>
        </w:rPr>
        <w:t>（</w:t>
      </w:r>
      <w:r w:rsidRPr="00A537EB">
        <w:rPr>
          <w:rFonts w:ascii="Times New Roman" w:eastAsia="標楷體" w:hAnsi="Times New Roman"/>
          <w:szCs w:val="24"/>
        </w:rPr>
        <w:t>1</w:t>
      </w:r>
      <w:r w:rsidRPr="00A537EB">
        <w:rPr>
          <w:rFonts w:ascii="Times New Roman" w:eastAsia="標楷體" w:hAnsi="標楷體"/>
          <w:szCs w:val="24"/>
        </w:rPr>
        <w:t>）推薦教師名單（請包含老師聯絡電話及</w:t>
      </w:r>
      <w:r w:rsidRPr="00A537EB">
        <w:rPr>
          <w:rFonts w:ascii="Times New Roman" w:eastAsia="標楷體" w:hAnsi="Times New Roman"/>
          <w:szCs w:val="24"/>
        </w:rPr>
        <w:t>E-mail</w:t>
      </w:r>
      <w:r w:rsidRPr="00A537EB">
        <w:rPr>
          <w:rFonts w:ascii="Times New Roman" w:eastAsia="標楷體" w:hAnsi="Times New Roman" w:hint="eastAsia"/>
          <w:szCs w:val="24"/>
        </w:rPr>
        <w:t>即可，不需推薦函</w:t>
      </w:r>
      <w:r w:rsidRPr="00A537EB">
        <w:rPr>
          <w:rFonts w:ascii="Times New Roman" w:eastAsia="標楷體" w:hAnsi="標楷體"/>
          <w:szCs w:val="24"/>
        </w:rPr>
        <w:t>）</w:t>
      </w:r>
    </w:p>
    <w:p w:rsidR="00B40A44" w:rsidRPr="00A537EB" w:rsidRDefault="00B40A44" w:rsidP="00B40A44">
      <w:pPr>
        <w:ind w:firstLine="480"/>
        <w:rPr>
          <w:rFonts w:ascii="Times New Roman" w:eastAsia="標楷體" w:hAnsi="Times New Roman"/>
          <w:szCs w:val="24"/>
        </w:rPr>
      </w:pPr>
      <w:r w:rsidRPr="00A537EB">
        <w:rPr>
          <w:rFonts w:ascii="Times New Roman" w:eastAsia="標楷體" w:hAnsi="標楷體"/>
          <w:szCs w:val="24"/>
        </w:rPr>
        <w:t>（</w:t>
      </w:r>
      <w:r w:rsidRPr="00A537EB">
        <w:rPr>
          <w:rFonts w:ascii="Times New Roman" w:eastAsia="標楷體" w:hAnsi="Times New Roman"/>
          <w:szCs w:val="24"/>
        </w:rPr>
        <w:t>2</w:t>
      </w:r>
      <w:r w:rsidRPr="00A537EB">
        <w:rPr>
          <w:rFonts w:ascii="Times New Roman" w:eastAsia="標楷體" w:hAnsi="標楷體"/>
          <w:szCs w:val="24"/>
        </w:rPr>
        <w:t>）有利書面審查資料（如競賽得獎證明、檢定證書或特殊榮譽證件等）</w:t>
      </w:r>
    </w:p>
    <w:p w:rsidR="00B40A44" w:rsidRPr="00A537EB" w:rsidRDefault="00B40A44" w:rsidP="00B40A44">
      <w:pPr>
        <w:numPr>
          <w:ilvl w:val="0"/>
          <w:numId w:val="1"/>
        </w:numPr>
        <w:ind w:left="482" w:hanging="482"/>
        <w:rPr>
          <w:rFonts w:ascii="Times New Roman" w:eastAsia="標楷體" w:hAnsi="Times New Roman"/>
          <w:b/>
          <w:szCs w:val="24"/>
        </w:rPr>
      </w:pPr>
      <w:r w:rsidRPr="00A537EB">
        <w:rPr>
          <w:rFonts w:ascii="Times New Roman" w:eastAsia="標楷體" w:hAnsi="標楷體" w:hint="eastAsia"/>
          <w:b/>
          <w:szCs w:val="24"/>
        </w:rPr>
        <w:t>學士班優秀學生獎學金</w:t>
      </w:r>
      <w:r w:rsidRPr="00A537EB">
        <w:rPr>
          <w:rFonts w:ascii="Times New Roman" w:eastAsia="標楷體" w:hAnsi="標楷體"/>
          <w:b/>
          <w:szCs w:val="24"/>
        </w:rPr>
        <w:t>：</w:t>
      </w:r>
    </w:p>
    <w:p w:rsidR="00B40A44" w:rsidRPr="00A537EB" w:rsidRDefault="00B40A44" w:rsidP="00B40A44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A537EB">
        <w:rPr>
          <w:rFonts w:ascii="Times New Roman" w:eastAsia="標楷體" w:hAnsi="標楷體" w:hint="eastAsia"/>
          <w:color w:val="000000"/>
          <w:kern w:val="0"/>
          <w:szCs w:val="24"/>
        </w:rPr>
        <w:t>（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一</w:t>
      </w:r>
      <w:r w:rsidRPr="00A537EB">
        <w:rPr>
          <w:rFonts w:ascii="Times New Roman" w:eastAsia="標楷體" w:hAnsi="標楷體" w:hint="eastAsia"/>
          <w:color w:val="000000"/>
          <w:kern w:val="0"/>
          <w:szCs w:val="24"/>
        </w:rPr>
        <w:t>）</w:t>
      </w:r>
      <w:r w:rsidRPr="00A537EB">
        <w:rPr>
          <w:rFonts w:ascii="Times New Roman" w:eastAsia="標楷體" w:hAnsi="標楷體"/>
          <w:color w:val="000000"/>
          <w:kern w:val="0"/>
          <w:szCs w:val="24"/>
          <w:u w:val="single"/>
        </w:rPr>
        <w:t>星雲獎學金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每人頒發獎學金</w:t>
      </w:r>
      <w:r w:rsidRPr="00A537EB">
        <w:rPr>
          <w:rFonts w:ascii="Times New Roman" w:eastAsia="標楷體" w:hAnsi="標楷體"/>
          <w:b/>
          <w:color w:val="000000"/>
          <w:kern w:val="0"/>
          <w:szCs w:val="24"/>
        </w:rPr>
        <w:t>新臺幣參萬元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，條件如下：</w:t>
      </w:r>
      <w:r w:rsidRPr="00A537EB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</w:p>
    <w:p w:rsidR="00B40A44" w:rsidRPr="00A537EB" w:rsidRDefault="00B40A44" w:rsidP="00B40A44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/>
          <w:color w:val="000000"/>
          <w:kern w:val="0"/>
          <w:szCs w:val="24"/>
        </w:rPr>
      </w:pPr>
      <w:r w:rsidRPr="00A537EB">
        <w:rPr>
          <w:rFonts w:ascii="Times New Roman" w:eastAsia="標楷體" w:hAnsi="標楷體" w:hint="eastAsia"/>
          <w:color w:val="000000"/>
          <w:kern w:val="0"/>
          <w:szCs w:val="24"/>
        </w:rPr>
        <w:t>1</w:t>
      </w:r>
      <w:r w:rsidRPr="00A537EB">
        <w:rPr>
          <w:rFonts w:ascii="Times New Roman" w:eastAsia="標楷體" w:hAnsi="標楷體" w:hint="eastAsia"/>
          <w:color w:val="000000"/>
          <w:kern w:val="0"/>
          <w:szCs w:val="24"/>
        </w:rPr>
        <w:t>、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繁星推薦、個人申請入學新生：學科能力測驗成績達</w:t>
      </w:r>
      <w:r w:rsidRPr="00A537EB">
        <w:rPr>
          <w:rFonts w:ascii="Times New Roman" w:eastAsia="標楷體" w:hAnsi="Times New Roman"/>
          <w:color w:val="000000"/>
          <w:kern w:val="0"/>
          <w:szCs w:val="24"/>
        </w:rPr>
        <w:t>50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級分（含）以上。</w:t>
      </w:r>
      <w:r w:rsidRPr="00A537EB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</w:p>
    <w:p w:rsidR="00B40A44" w:rsidRPr="00A537EB" w:rsidRDefault="00B40A44" w:rsidP="00B40A44">
      <w:pPr>
        <w:autoSpaceDE w:val="0"/>
        <w:autoSpaceDN w:val="0"/>
        <w:adjustRightInd w:val="0"/>
        <w:ind w:leftChars="228" w:left="787" w:hangingChars="100" w:hanging="240"/>
        <w:rPr>
          <w:rFonts w:ascii="Times New Roman" w:eastAsia="標楷體" w:hAnsi="標楷體"/>
          <w:color w:val="000000"/>
          <w:kern w:val="0"/>
          <w:szCs w:val="24"/>
        </w:rPr>
      </w:pPr>
      <w:r w:rsidRPr="00A537EB"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 w:rsidRPr="00A537EB">
        <w:rPr>
          <w:rFonts w:ascii="Times New Roman" w:eastAsia="標楷體" w:hAnsi="Times New Roman" w:hint="eastAsia"/>
          <w:color w:val="000000"/>
          <w:kern w:val="0"/>
          <w:szCs w:val="24"/>
        </w:rPr>
        <w:t>、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大學考試入學分發入學新生：錄取學系指考採計原始成績組合達前</w:t>
      </w:r>
      <w:r w:rsidRPr="00A537EB">
        <w:rPr>
          <w:rFonts w:ascii="Times New Roman" w:eastAsia="標楷體" w:hAnsi="Times New Roman"/>
          <w:color w:val="000000"/>
          <w:kern w:val="0"/>
          <w:szCs w:val="24"/>
        </w:rPr>
        <w:t>38%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（含）或同年學測成績達</w:t>
      </w:r>
      <w:r w:rsidRPr="00A537EB">
        <w:rPr>
          <w:rFonts w:ascii="Times New Roman" w:eastAsia="標楷體" w:hAnsi="Times New Roman"/>
          <w:color w:val="000000"/>
          <w:kern w:val="0"/>
          <w:szCs w:val="24"/>
        </w:rPr>
        <w:t>50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級分（含）以上。上述指考成績依年度大學考試入學分發委員會公告為準，本校將依考分會統計成績，公告於本校新鮮人入口網。</w:t>
      </w:r>
    </w:p>
    <w:p w:rsidR="00B40A44" w:rsidRPr="00A537EB" w:rsidRDefault="00B40A44" w:rsidP="00B40A44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A537EB">
        <w:rPr>
          <w:rFonts w:ascii="Times New Roman" w:eastAsia="標楷體" w:hAnsi="標楷體" w:hint="eastAsia"/>
          <w:color w:val="000000"/>
          <w:kern w:val="0"/>
          <w:szCs w:val="24"/>
        </w:rPr>
        <w:t>（二）</w:t>
      </w:r>
      <w:r w:rsidRPr="00A537EB">
        <w:rPr>
          <w:rFonts w:ascii="Times New Roman" w:eastAsia="標楷體" w:hAnsi="標楷體"/>
          <w:color w:val="000000"/>
          <w:kern w:val="0"/>
          <w:szCs w:val="24"/>
          <w:u w:val="single"/>
        </w:rPr>
        <w:t>優秀獎學金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每人頒發獎學金</w:t>
      </w:r>
      <w:r w:rsidRPr="00A537EB">
        <w:rPr>
          <w:rFonts w:ascii="Times New Roman" w:eastAsia="標楷體" w:hAnsi="標楷體"/>
          <w:b/>
          <w:color w:val="000000"/>
          <w:kern w:val="0"/>
          <w:szCs w:val="24"/>
        </w:rPr>
        <w:t>新臺幣壹萬元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，條件如下：</w:t>
      </w:r>
      <w:r w:rsidRPr="00A537EB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</w:p>
    <w:p w:rsidR="00B40A44" w:rsidRPr="00A537EB" w:rsidRDefault="00B40A44" w:rsidP="00B40A44">
      <w:pPr>
        <w:autoSpaceDE w:val="0"/>
        <w:autoSpaceDN w:val="0"/>
        <w:adjustRightInd w:val="0"/>
        <w:ind w:firstLine="480"/>
        <w:rPr>
          <w:rFonts w:ascii="Times New Roman" w:eastAsia="標楷體" w:hAnsi="標楷體"/>
          <w:color w:val="000000"/>
          <w:kern w:val="0"/>
          <w:szCs w:val="24"/>
        </w:rPr>
      </w:pPr>
      <w:r w:rsidRPr="00A537EB">
        <w:rPr>
          <w:rFonts w:ascii="Times New Roman" w:eastAsia="標楷體" w:hAnsi="Times New Roman" w:hint="eastAsia"/>
          <w:color w:val="000000"/>
          <w:kern w:val="0"/>
          <w:szCs w:val="24"/>
        </w:rPr>
        <w:t>1</w:t>
      </w:r>
      <w:r w:rsidRPr="00A537EB">
        <w:rPr>
          <w:rFonts w:ascii="Times New Roman" w:eastAsia="標楷體" w:hAnsi="Times New Roman" w:hint="eastAsia"/>
          <w:color w:val="000000"/>
          <w:kern w:val="0"/>
          <w:szCs w:val="24"/>
        </w:rPr>
        <w:t>、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繁星推薦、個人申請入學新生：學科能力測驗成績達</w:t>
      </w:r>
      <w:r w:rsidRPr="00A537EB">
        <w:rPr>
          <w:rFonts w:ascii="Times New Roman" w:eastAsia="標楷體" w:hAnsi="Times New Roman"/>
          <w:color w:val="000000"/>
          <w:kern w:val="0"/>
          <w:szCs w:val="24"/>
        </w:rPr>
        <w:t>45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級分（含）以上。</w:t>
      </w:r>
    </w:p>
    <w:p w:rsidR="00B40A44" w:rsidRPr="00A537EB" w:rsidRDefault="00B40A44" w:rsidP="00B40A44">
      <w:pPr>
        <w:autoSpaceDE w:val="0"/>
        <w:autoSpaceDN w:val="0"/>
        <w:adjustRightInd w:val="0"/>
        <w:ind w:leftChars="200" w:left="720" w:hangingChars="100" w:hanging="240"/>
        <w:rPr>
          <w:rFonts w:ascii="標楷體" w:eastAsia="標楷體" w:hAnsi="標楷體"/>
        </w:rPr>
      </w:pPr>
      <w:r w:rsidRPr="00A537EB"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 w:rsidRPr="00A537EB">
        <w:rPr>
          <w:rFonts w:ascii="Times New Roman" w:eastAsia="標楷體" w:hAnsi="Times New Roman" w:hint="eastAsia"/>
          <w:color w:val="000000"/>
          <w:kern w:val="0"/>
          <w:szCs w:val="24"/>
        </w:rPr>
        <w:t>、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大學考試入學分發入學新生：錄取學系指考採計原始成績組合達前</w:t>
      </w:r>
      <w:r w:rsidRPr="00A537EB">
        <w:rPr>
          <w:rFonts w:ascii="Times New Roman" w:eastAsia="標楷體" w:hAnsi="Times New Roman" w:hint="eastAsia"/>
          <w:color w:val="000000"/>
          <w:kern w:val="0"/>
          <w:szCs w:val="24"/>
        </w:rPr>
        <w:t>52</w:t>
      </w:r>
      <w:r w:rsidRPr="00A537EB">
        <w:rPr>
          <w:rFonts w:ascii="Times New Roman" w:eastAsia="標楷體" w:hAnsi="Times New Roman"/>
          <w:color w:val="000000"/>
          <w:kern w:val="0"/>
          <w:szCs w:val="24"/>
        </w:rPr>
        <w:t>%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（含）或同年學測成績達</w:t>
      </w:r>
      <w:r w:rsidRPr="00A537EB">
        <w:rPr>
          <w:rFonts w:ascii="Times New Roman" w:eastAsia="標楷體" w:hAnsi="Times New Roman" w:hint="eastAsia"/>
          <w:color w:val="000000"/>
          <w:kern w:val="0"/>
          <w:szCs w:val="24"/>
        </w:rPr>
        <w:t>4</w:t>
      </w:r>
      <w:r w:rsidRPr="00A537EB">
        <w:rPr>
          <w:rFonts w:ascii="Times New Roman" w:eastAsia="標楷體" w:hAnsi="Times New Roman"/>
          <w:color w:val="000000"/>
          <w:kern w:val="0"/>
          <w:szCs w:val="24"/>
        </w:rPr>
        <w:t>5</w:t>
      </w:r>
      <w:r w:rsidRPr="00A537EB">
        <w:rPr>
          <w:rFonts w:ascii="Times New Roman" w:eastAsia="標楷體" w:hAnsi="標楷體"/>
          <w:color w:val="000000"/>
          <w:kern w:val="0"/>
          <w:szCs w:val="24"/>
        </w:rPr>
        <w:t>級分（含）以上。上述指考成績依年度大學考試入學分發委員會公告為準，本校將依考分會統計成績，公告於本校新鮮人入口網。</w:t>
      </w:r>
    </w:p>
    <w:p w:rsidR="00BE13E2" w:rsidRPr="00B40A44" w:rsidRDefault="00AC60AD"/>
    <w:sectPr w:rsidR="00BE13E2" w:rsidRPr="00B40A44" w:rsidSect="00D26F16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AD" w:rsidRDefault="00AC60AD" w:rsidP="00B40A44">
      <w:r>
        <w:separator/>
      </w:r>
    </w:p>
  </w:endnote>
  <w:endnote w:type="continuationSeparator" w:id="0">
    <w:p w:rsidR="00AC60AD" w:rsidRDefault="00AC60AD" w:rsidP="00B4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AD" w:rsidRDefault="00AC60AD" w:rsidP="00B40A44">
      <w:r>
        <w:separator/>
      </w:r>
    </w:p>
  </w:footnote>
  <w:footnote w:type="continuationSeparator" w:id="0">
    <w:p w:rsidR="00AC60AD" w:rsidRDefault="00AC60AD" w:rsidP="00B4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E60A0"/>
    <w:multiLevelType w:val="hybridMultilevel"/>
    <w:tmpl w:val="13E244AA"/>
    <w:lvl w:ilvl="0" w:tplc="5E88E7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BEBE8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DD5434"/>
    <w:multiLevelType w:val="hybridMultilevel"/>
    <w:tmpl w:val="AAC60BC4"/>
    <w:lvl w:ilvl="0" w:tplc="BB320A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B50051A"/>
    <w:multiLevelType w:val="hybridMultilevel"/>
    <w:tmpl w:val="5FBAFA9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65"/>
    <w:rsid w:val="00146C57"/>
    <w:rsid w:val="001669B2"/>
    <w:rsid w:val="00822D61"/>
    <w:rsid w:val="00AC60AD"/>
    <w:rsid w:val="00B40A44"/>
    <w:rsid w:val="00BD0765"/>
    <w:rsid w:val="00E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001DDA-EA6F-4CE1-84F8-EB0246C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A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A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3</cp:revision>
  <dcterms:created xsi:type="dcterms:W3CDTF">2017-03-16T09:30:00Z</dcterms:created>
  <dcterms:modified xsi:type="dcterms:W3CDTF">2017-03-17T02:56:00Z</dcterms:modified>
</cp:coreProperties>
</file>